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widowControl/>
        <w:shd w:val="clear" w:color="auto" w:fill="FFFFFF"/>
        <w:adjustRightInd w:val="0"/>
        <w:snapToGrid w:val="0"/>
        <w:spacing w:after="156" w:afterLines="50" w:line="0" w:lineRule="atLeast"/>
        <w:jc w:val="center"/>
        <w:rPr>
          <w:rFonts w:hint="eastAsia" w:ascii="times new roman regular" w:hAnsi="times new roman regular" w:eastAsia="楷体" w:cs="times new roman regular"/>
          <w:szCs w:val="21"/>
        </w:rPr>
      </w:pPr>
      <w:r>
        <w:rPr>
          <w:rFonts w:hint="eastAsia" w:ascii="黑体" w:hAnsi="黑体" w:eastAsia="黑体" w:cs="黑体"/>
          <w:b/>
          <w:spacing w:val="-4"/>
          <w:kern w:val="0"/>
          <w:sz w:val="36"/>
          <w:szCs w:val="36"/>
        </w:rPr>
        <w:t>法律文书写作技能大赛报名表</w:t>
      </w:r>
    </w:p>
    <w:tbl>
      <w:tblPr>
        <w:tblStyle w:val="2"/>
        <w:tblpPr w:leftFromText="180" w:rightFromText="180" w:vertAnchor="text" w:horzAnchor="page" w:tblpX="2050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03"/>
        <w:gridCol w:w="222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序号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班级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6" w:afterLines="50" w:line="400" w:lineRule="exact"/>
        <w:ind w:right="105" w:rightChars="50"/>
        <w:jc w:val="left"/>
        <w:rPr>
          <w:rFonts w:ascii="times new roman regular" w:hAnsi="times new roman regular" w:cs="times new roman regular"/>
          <w:b/>
          <w:kern w:val="0"/>
        </w:rPr>
      </w:pPr>
      <w:r>
        <w:rPr>
          <w:rFonts w:hint="eastAsia" w:ascii="times new roman regular" w:hAnsi="times new roman regular" w:cs="times new roman regular"/>
          <w:b/>
          <w:kern w:val="0"/>
        </w:rPr>
        <w:t>　　</w:t>
      </w:r>
      <w:r>
        <w:rPr>
          <w:rFonts w:hint="eastAsia" w:ascii="times new roman regular" w:hAnsi="times new roman regular" w:cs="times new roman regular"/>
          <w:bCs/>
          <w:kern w:val="0"/>
        </w:rPr>
        <w:t>注：本表以班级为单位填写汇总。　</w:t>
      </w:r>
      <w:r>
        <w:rPr>
          <w:rFonts w:hint="eastAsia" w:ascii="times new roman regular" w:hAnsi="times new roman regular" w:cs="times new roman regular"/>
          <w:b/>
          <w:kern w:val="0"/>
        </w:rPr>
        <w:t>　　　　　　　　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zZhYmIxODNhYzZhZGExNWMxNWI5NmNlYTJiNTIifQ=="/>
  </w:docVars>
  <w:rsids>
    <w:rsidRoot w:val="00000000"/>
    <w:rsid w:val="094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2023-03-30T06:36:17Z</dcterms:created>
  <dc:creator>Administrator</dc:creator>
  <cp:lastModifiedBy>sohappy</cp:lastModifiedBy>
  <dcterms:modified xsi:type="dcterms:W3CDTF">2023-03-30T06:37:09Z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70E05167BB5C40909F2B6C739D744103</vt:lpwstr>
  </property>
</Properties>
</file>